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68" w:rsidRPr="003E3F68" w:rsidRDefault="003E3F68" w:rsidP="003E3F68">
      <w:pPr>
        <w:rPr>
          <w:rFonts w:cstheme="minorHAnsi"/>
          <w:b/>
        </w:rPr>
      </w:pPr>
      <w:bookmarkStart w:id="0" w:name="_GoBack"/>
      <w:bookmarkEnd w:id="0"/>
      <w:r w:rsidRPr="003E3F68">
        <w:rPr>
          <w:rFonts w:cstheme="minorHAnsi"/>
          <w:b/>
        </w:rPr>
        <w:t>Cross-walk: Preliminary taxonomy outcomes in the draft GPW13 to new planning framework outcomes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3E3F68" w:rsidRPr="003E3F68" w:rsidTr="003E3F68">
        <w:tc>
          <w:tcPr>
            <w:tcW w:w="4786" w:type="dxa"/>
          </w:tcPr>
          <w:p w:rsidR="003E3F68" w:rsidRPr="003E3F68" w:rsidRDefault="003E3F68" w:rsidP="003E3F68">
            <w:pPr>
              <w:rPr>
                <w:rFonts w:cstheme="minorHAnsi"/>
                <w:b/>
              </w:rPr>
            </w:pPr>
            <w:r w:rsidRPr="003E3F68">
              <w:rPr>
                <w:rFonts w:cstheme="minorHAnsi"/>
                <w:b/>
              </w:rPr>
              <w:t>Preliminary taxonomy outcomes in draft GPW13</w:t>
            </w:r>
          </w:p>
        </w:tc>
        <w:tc>
          <w:tcPr>
            <w:tcW w:w="4536" w:type="dxa"/>
          </w:tcPr>
          <w:p w:rsidR="003E3F68" w:rsidRPr="003E3F68" w:rsidRDefault="003E3F68" w:rsidP="003E3F68">
            <w:pPr>
              <w:rPr>
                <w:rFonts w:cstheme="minorHAnsi"/>
                <w:b/>
              </w:rPr>
            </w:pPr>
            <w:r w:rsidRPr="003E3F68">
              <w:rPr>
                <w:rFonts w:cstheme="minorHAnsi"/>
                <w:b/>
              </w:rPr>
              <w:t>New planning framework outcomes (Primary mapping in bold letters)</w:t>
            </w:r>
          </w:p>
        </w:tc>
      </w:tr>
      <w:tr w:rsidR="003E3F68" w:rsidRPr="003E3F68" w:rsidTr="003E3F68">
        <w:tc>
          <w:tcPr>
            <w:tcW w:w="4786" w:type="dxa"/>
          </w:tcPr>
          <w:p w:rsidR="003E3F68" w:rsidRPr="008D0DB8" w:rsidRDefault="003E3F68" w:rsidP="003E3F68">
            <w:pPr>
              <w:rPr>
                <w:rFonts w:eastAsia="SimSun" w:cstheme="minorHAnsi"/>
                <w:b/>
                <w:color w:val="000000" w:themeColor="text1"/>
                <w:kern w:val="24"/>
              </w:rPr>
            </w:pPr>
            <w:r w:rsidRPr="008D0DB8">
              <w:rPr>
                <w:rFonts w:eastAsia="SimSun" w:cstheme="minorHAnsi"/>
                <w:b/>
                <w:color w:val="000000" w:themeColor="text1"/>
                <w:kern w:val="24"/>
              </w:rPr>
              <w:t>Outcome 1: Strengthened health systems in support of universal health coverage without</w:t>
            </w:r>
          </w:p>
          <w:p w:rsidR="003E3F68" w:rsidRPr="008D0DB8" w:rsidRDefault="003E3F68" w:rsidP="003E3F68">
            <w:pPr>
              <w:rPr>
                <w:rFonts w:eastAsia="SimSun" w:cstheme="minorHAnsi"/>
                <w:b/>
                <w:color w:val="000000" w:themeColor="text1"/>
                <w:kern w:val="24"/>
              </w:rPr>
            </w:pPr>
            <w:r w:rsidRPr="008D0DB8">
              <w:rPr>
                <w:rFonts w:eastAsia="SimSun" w:cstheme="minorHAnsi"/>
                <w:b/>
                <w:color w:val="000000" w:themeColor="text1"/>
                <w:kern w:val="24"/>
              </w:rPr>
              <w:t>financial hardship, including equity of access based on gender, age, income, and disability</w:t>
            </w:r>
          </w:p>
        </w:tc>
        <w:tc>
          <w:tcPr>
            <w:tcW w:w="4536" w:type="dxa"/>
          </w:tcPr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  <w:lang w:eastAsia="zh-CN"/>
              </w:rPr>
              <w:t>Outcome 1.1. Improved access to quality essential health services</w:t>
            </w:r>
            <w:r w:rsidRPr="008D0DB8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 xml:space="preserve">Outcome 1.2. Reduced # people suffering financial hardships </w:t>
            </w:r>
          </w:p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 xml:space="preserve">Outcome 1.3. Improved availability of essential medicines, vaccines, diagnostics and devices for primary health care </w:t>
            </w:r>
          </w:p>
        </w:tc>
      </w:tr>
      <w:tr w:rsidR="003E3F68" w:rsidRPr="003E3F68" w:rsidTr="003E3F68">
        <w:tc>
          <w:tcPr>
            <w:tcW w:w="4786" w:type="dxa"/>
          </w:tcPr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Outcome 2: Strengthened national, regional and global capacities for better protecting people</w:t>
            </w:r>
          </w:p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from epidemics and other health emergencies and ensuring that populations affected by</w:t>
            </w:r>
          </w:p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emergencies have rapid access to essential life-saving health services, including health</w:t>
            </w:r>
          </w:p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promotion and disease prevention</w:t>
            </w:r>
          </w:p>
        </w:tc>
        <w:tc>
          <w:tcPr>
            <w:tcW w:w="4536" w:type="dxa"/>
          </w:tcPr>
          <w:p w:rsidR="003E3F68" w:rsidRPr="008D0DB8" w:rsidRDefault="003E3F68" w:rsidP="003E3F68">
            <w:pPr>
              <w:numPr>
                <w:ilvl w:val="0"/>
                <w:numId w:val="1"/>
              </w:numPr>
              <w:contextualSpacing/>
              <w:rPr>
                <w:rFonts w:eastAsiaTheme="minorEastAsia" w:cstheme="minorHAnsi"/>
                <w:b/>
                <w:color w:val="000000" w:themeColor="text1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</w:rPr>
              <w:t>Outcome 2.1. Country health emergency preparedness strengthened</w:t>
            </w:r>
          </w:p>
          <w:p w:rsidR="003E3F68" w:rsidRPr="008D0DB8" w:rsidRDefault="003E3F68" w:rsidP="003E3F68">
            <w:pPr>
              <w:numPr>
                <w:ilvl w:val="0"/>
                <w:numId w:val="1"/>
              </w:numPr>
              <w:contextualSpacing/>
              <w:rPr>
                <w:rFonts w:eastAsiaTheme="minorEastAsia" w:cstheme="minorHAnsi"/>
                <w:b/>
                <w:color w:val="000000" w:themeColor="text1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</w:rPr>
              <w:t>Outcome 2.2. Emergence of high-threat infectious hazards prevented</w:t>
            </w:r>
          </w:p>
          <w:p w:rsidR="003E3F68" w:rsidRPr="008D0DB8" w:rsidRDefault="003E3F68" w:rsidP="003E3F68">
            <w:pPr>
              <w:numPr>
                <w:ilvl w:val="0"/>
                <w:numId w:val="1"/>
              </w:numPr>
              <w:contextualSpacing/>
              <w:rPr>
                <w:rFonts w:eastAsiaTheme="minorEastAsia" w:cstheme="minorHAnsi"/>
                <w:b/>
                <w:color w:val="000000" w:themeColor="text1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</w:rPr>
              <w:t>Outcome 2.3. Health emergencies rapidly detected and responded to</w:t>
            </w:r>
          </w:p>
        </w:tc>
      </w:tr>
      <w:tr w:rsidR="003E3F68" w:rsidRPr="003E3F68" w:rsidTr="003E3F68">
        <w:tc>
          <w:tcPr>
            <w:tcW w:w="4786" w:type="dxa"/>
          </w:tcPr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Outcome 3: Improved human capital across the life course</w:t>
            </w:r>
          </w:p>
        </w:tc>
        <w:tc>
          <w:tcPr>
            <w:tcW w:w="4536" w:type="dxa"/>
          </w:tcPr>
          <w:p w:rsidR="003E3F68" w:rsidRPr="008D0DB8" w:rsidRDefault="003E3F68" w:rsidP="003E3F68">
            <w:pPr>
              <w:numPr>
                <w:ilvl w:val="0"/>
                <w:numId w:val="1"/>
              </w:numPr>
              <w:contextualSpacing/>
              <w:rPr>
                <w:rFonts w:eastAsiaTheme="minorEastAsia" w:cstheme="minorHAnsi"/>
                <w:b/>
                <w:color w:val="000000" w:themeColor="text1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</w:rPr>
              <w:t>Outcome 1.1. Improved access to quality essential health services</w:t>
            </w:r>
          </w:p>
          <w:p w:rsidR="003E3F68" w:rsidRPr="008D0DB8" w:rsidRDefault="003E3F68" w:rsidP="003E3F68">
            <w:pPr>
              <w:numPr>
                <w:ilvl w:val="0"/>
                <w:numId w:val="1"/>
              </w:numPr>
              <w:contextualSpacing/>
              <w:rPr>
                <w:rFonts w:eastAsiaTheme="minorEastAsia" w:cstheme="minorHAnsi"/>
                <w:b/>
                <w:color w:val="000000" w:themeColor="text1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</w:rPr>
              <w:t>Outcome 3.3. Health and well-being realized through Health in all policies and healthy settings interventions</w:t>
            </w:r>
          </w:p>
        </w:tc>
      </w:tr>
      <w:tr w:rsidR="003E3F68" w:rsidRPr="003E3F68" w:rsidTr="003E3F68">
        <w:tc>
          <w:tcPr>
            <w:tcW w:w="4786" w:type="dxa"/>
          </w:tcPr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Outcome 4: Noncommunicable diseases prevented, treated, managed, and their risk factors</w:t>
            </w:r>
          </w:p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controlled, and mental health prioritized and improved</w:t>
            </w:r>
          </w:p>
        </w:tc>
        <w:tc>
          <w:tcPr>
            <w:tcW w:w="4536" w:type="dxa"/>
          </w:tcPr>
          <w:p w:rsidR="003E3F68" w:rsidRPr="008D0DB8" w:rsidRDefault="003E3F68" w:rsidP="003E3F68">
            <w:pPr>
              <w:numPr>
                <w:ilvl w:val="0"/>
                <w:numId w:val="1"/>
              </w:numPr>
              <w:contextualSpacing/>
              <w:rPr>
                <w:rFonts w:eastAsiaTheme="minorEastAsia" w:cstheme="minorHAnsi"/>
                <w:b/>
                <w:color w:val="000000" w:themeColor="text1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</w:rPr>
              <w:t>Outcome 3.2. Reduced risk factors through multi sectoral approaches</w:t>
            </w:r>
          </w:p>
          <w:p w:rsidR="003E3F68" w:rsidRPr="008D0DB8" w:rsidRDefault="003E3F68" w:rsidP="003E3F68">
            <w:pPr>
              <w:numPr>
                <w:ilvl w:val="0"/>
                <w:numId w:val="1"/>
              </w:numPr>
              <w:contextualSpacing/>
              <w:rPr>
                <w:rFonts w:eastAsiaTheme="minorEastAsia" w:cstheme="minorHAnsi"/>
                <w:b/>
                <w:color w:val="000000" w:themeColor="text1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</w:rPr>
              <w:t xml:space="preserve">Outcome 1.1. Improved access to quality essential health services </w:t>
            </w:r>
          </w:p>
        </w:tc>
      </w:tr>
      <w:tr w:rsidR="003E3F68" w:rsidRPr="003E3F68" w:rsidTr="003E3F68">
        <w:tc>
          <w:tcPr>
            <w:tcW w:w="4786" w:type="dxa"/>
          </w:tcPr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Outcome 5: Accelerated elimination and eradication of high-impact communicable diseases</w:t>
            </w:r>
          </w:p>
        </w:tc>
        <w:tc>
          <w:tcPr>
            <w:tcW w:w="4536" w:type="dxa"/>
          </w:tcPr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  <w:lang w:eastAsia="zh-CN"/>
              </w:rPr>
              <w:t xml:space="preserve">Outcome 1.1. Improved access to quality essential health services </w:t>
            </w:r>
          </w:p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  <w:lang w:eastAsia="zh-CN"/>
              </w:rPr>
              <w:t xml:space="preserve">Outcome 1.2. Reduced # people suffering financial hardships </w:t>
            </w:r>
          </w:p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  <w:lang w:eastAsia="zh-CN"/>
              </w:rPr>
              <w:t xml:space="preserve">Outcome 1.3. Improved availability of essential medicines, vaccines, diagnostics and devices for primary health care </w:t>
            </w:r>
          </w:p>
        </w:tc>
      </w:tr>
      <w:tr w:rsidR="003E3F68" w:rsidRPr="003E3F68" w:rsidTr="003E3F68">
        <w:tc>
          <w:tcPr>
            <w:tcW w:w="4786" w:type="dxa"/>
          </w:tcPr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Outcome 6: Antimicrobial resistance decreased</w:t>
            </w:r>
          </w:p>
        </w:tc>
        <w:tc>
          <w:tcPr>
            <w:tcW w:w="4536" w:type="dxa"/>
          </w:tcPr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  <w:lang w:eastAsia="zh-CN"/>
              </w:rPr>
              <w:t>Outcome 1.3. Improved availability of essential medicines, vaccines, diagnostics and devices for primary health care</w:t>
            </w:r>
          </w:p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  <w:lang w:eastAsia="zh-CN"/>
              </w:rPr>
              <w:t>Outcome 3.3. Health and well-being realized through Health in all policies and healthy settings interventions</w:t>
            </w:r>
          </w:p>
        </w:tc>
      </w:tr>
      <w:tr w:rsidR="003E3F68" w:rsidRPr="003E3F68" w:rsidTr="003E3F68">
        <w:tc>
          <w:tcPr>
            <w:tcW w:w="4786" w:type="dxa"/>
          </w:tcPr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Outcome 7: Health impacts of climate change, environmental risks and other determinants of</w:t>
            </w:r>
          </w:p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health addressed, including in small island developing States and other vulnerable settings</w:t>
            </w:r>
          </w:p>
        </w:tc>
        <w:tc>
          <w:tcPr>
            <w:tcW w:w="4536" w:type="dxa"/>
          </w:tcPr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  <w:lang w:eastAsia="zh-CN"/>
              </w:rPr>
              <w:t>Outcome 3.1. Determinants of health addressed  leaving no one behind</w:t>
            </w:r>
          </w:p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  <w:lang w:eastAsia="zh-CN"/>
              </w:rPr>
              <w:t>Outcome 3.3. Health and well-being realized through Health in all policies and healthy settings interventions</w:t>
            </w:r>
          </w:p>
        </w:tc>
      </w:tr>
      <w:tr w:rsidR="003E3F68" w:rsidRPr="003E3F68" w:rsidTr="003E3F68">
        <w:tc>
          <w:tcPr>
            <w:tcW w:w="4786" w:type="dxa"/>
          </w:tcPr>
          <w:p w:rsidR="003E3F68" w:rsidRPr="008D0DB8" w:rsidRDefault="003E3F68" w:rsidP="003E3F68">
            <w:pPr>
              <w:rPr>
                <w:rFonts w:cstheme="minorHAnsi"/>
                <w:b/>
                <w:color w:val="000000" w:themeColor="text1"/>
              </w:rPr>
            </w:pPr>
            <w:r w:rsidRPr="008D0DB8">
              <w:rPr>
                <w:rFonts w:cstheme="minorHAnsi"/>
                <w:b/>
                <w:color w:val="000000" w:themeColor="text1"/>
              </w:rPr>
              <w:t>Outcome 8: Strengthened country capacity in data and innovation</w:t>
            </w:r>
          </w:p>
        </w:tc>
        <w:tc>
          <w:tcPr>
            <w:tcW w:w="4536" w:type="dxa"/>
          </w:tcPr>
          <w:p w:rsidR="003E3F68" w:rsidRPr="008D0DB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color w:val="000000" w:themeColor="text1"/>
                <w:lang w:eastAsia="zh-CN"/>
              </w:rPr>
            </w:pPr>
            <w:r w:rsidRPr="008D0DB8">
              <w:rPr>
                <w:rFonts w:eastAsiaTheme="minorEastAsia" w:cstheme="minorHAnsi"/>
                <w:b/>
                <w:color w:val="000000" w:themeColor="text1"/>
                <w:lang w:eastAsia="zh-CN"/>
              </w:rPr>
              <w:t>Outcome 4.1. Strengthened country capacity in data and innovation</w:t>
            </w:r>
          </w:p>
        </w:tc>
      </w:tr>
    </w:tbl>
    <w:p w:rsidR="003E3F68" w:rsidRDefault="003E3F68">
      <w:r>
        <w:br w:type="page"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3E3F68" w:rsidRPr="003E3F68" w:rsidTr="003E3F68">
        <w:tc>
          <w:tcPr>
            <w:tcW w:w="9322" w:type="dxa"/>
            <w:gridSpan w:val="2"/>
            <w:shd w:val="clear" w:color="auto" w:fill="D9D9D9" w:themeFill="background1" w:themeFillShade="D9"/>
          </w:tcPr>
          <w:p w:rsidR="003E3F68" w:rsidRPr="003E3F68" w:rsidRDefault="003E3F68" w:rsidP="003E3F68">
            <w:p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lang w:eastAsia="zh-CN"/>
              </w:rPr>
            </w:pPr>
            <w:r w:rsidRPr="003E3F68">
              <w:rPr>
                <w:rFonts w:eastAsiaTheme="minorEastAsia" w:cstheme="minorHAnsi"/>
                <w:lang w:eastAsia="zh-CN"/>
              </w:rPr>
              <w:lastRenderedPageBreak/>
              <w:t>Leadership and enabling</w:t>
            </w:r>
          </w:p>
        </w:tc>
      </w:tr>
      <w:tr w:rsidR="003E3F68" w:rsidRPr="003E3F68" w:rsidTr="003E3F68">
        <w:tc>
          <w:tcPr>
            <w:tcW w:w="4077" w:type="dxa"/>
          </w:tcPr>
          <w:p w:rsidR="003E3F68" w:rsidRPr="003E3F68" w:rsidRDefault="003E3F68" w:rsidP="003E3F68">
            <w:pPr>
              <w:rPr>
                <w:rFonts w:cstheme="minorHAnsi"/>
              </w:rPr>
            </w:pPr>
            <w:r w:rsidRPr="003E3F68">
              <w:rPr>
                <w:rFonts w:cstheme="minorHAnsi"/>
              </w:rPr>
              <w:t>• Outcome 9: Strengthened leadership, governance, management and advocacy for health</w:t>
            </w:r>
          </w:p>
        </w:tc>
        <w:tc>
          <w:tcPr>
            <w:tcW w:w="5245" w:type="dxa"/>
          </w:tcPr>
          <w:p w:rsidR="003E3F68" w:rsidRPr="003E3F6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lang w:eastAsia="zh-CN"/>
              </w:rPr>
            </w:pPr>
            <w:r w:rsidRPr="003E3F68">
              <w:rPr>
                <w:rFonts w:eastAsiaTheme="minorEastAsia" w:cstheme="minorHAnsi"/>
                <w:b/>
                <w:lang w:eastAsia="zh-CN"/>
              </w:rPr>
              <w:t>Outcome 4.2. Strengthened leadership, governance, and advocacy for health</w:t>
            </w:r>
          </w:p>
        </w:tc>
      </w:tr>
      <w:tr w:rsidR="003E3F68" w:rsidRPr="003E3F68" w:rsidTr="003E3F68">
        <w:tc>
          <w:tcPr>
            <w:tcW w:w="4077" w:type="dxa"/>
          </w:tcPr>
          <w:p w:rsidR="003E3F68" w:rsidRPr="003E3F68" w:rsidRDefault="003E3F68" w:rsidP="003E3F68">
            <w:pPr>
              <w:rPr>
                <w:rFonts w:cstheme="minorHAnsi"/>
              </w:rPr>
            </w:pPr>
            <w:r w:rsidRPr="003E3F68">
              <w:rPr>
                <w:rFonts w:cstheme="minorHAnsi"/>
              </w:rPr>
              <w:t>Outcome 10: Improved financial, human and administrative resources management towards</w:t>
            </w:r>
          </w:p>
          <w:p w:rsidR="003E3F68" w:rsidRPr="003E3F68" w:rsidRDefault="003E3F68" w:rsidP="003E3F68">
            <w:pPr>
              <w:rPr>
                <w:rFonts w:cstheme="minorHAnsi"/>
              </w:rPr>
            </w:pPr>
            <w:r w:rsidRPr="003E3F68">
              <w:rPr>
                <w:rFonts w:cstheme="minorHAnsi"/>
              </w:rPr>
              <w:t>transparency, efficient use of resources, and effective delivery of results</w:t>
            </w:r>
          </w:p>
        </w:tc>
        <w:tc>
          <w:tcPr>
            <w:tcW w:w="5245" w:type="dxa"/>
          </w:tcPr>
          <w:p w:rsidR="003E3F68" w:rsidRPr="003E3F68" w:rsidRDefault="003E3F68" w:rsidP="003E3F68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rPr>
                <w:rFonts w:eastAsiaTheme="minorEastAsia" w:cstheme="minorHAnsi"/>
                <w:b/>
                <w:lang w:eastAsia="zh-CN"/>
              </w:rPr>
            </w:pPr>
            <w:r w:rsidRPr="003E3F68">
              <w:rPr>
                <w:rFonts w:eastAsiaTheme="minorEastAsia" w:cstheme="minorHAnsi"/>
                <w:b/>
                <w:lang w:eastAsia="zh-CN"/>
              </w:rPr>
              <w:t>Outcome 4.3. Improved financial, human, administrative resources management towards transparency, efficient use of resources, and effective delivery of results</w:t>
            </w:r>
          </w:p>
        </w:tc>
      </w:tr>
    </w:tbl>
    <w:p w:rsidR="003E3F68" w:rsidRPr="003E3F68" w:rsidRDefault="003E3F68" w:rsidP="003E3F68">
      <w:pPr>
        <w:rPr>
          <w:rFonts w:cstheme="minorHAnsi"/>
        </w:rPr>
      </w:pPr>
    </w:p>
    <w:p w:rsidR="001567A3" w:rsidRPr="003E3F68" w:rsidRDefault="000946F8">
      <w:pPr>
        <w:rPr>
          <w:rFonts w:cstheme="minorHAnsi"/>
        </w:rPr>
      </w:pPr>
    </w:p>
    <w:sectPr w:rsidR="001567A3" w:rsidRPr="003E3F68" w:rsidSect="003E3F6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75535"/>
    <w:multiLevelType w:val="hybridMultilevel"/>
    <w:tmpl w:val="7E588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68"/>
    <w:rsid w:val="000725EE"/>
    <w:rsid w:val="000946F8"/>
    <w:rsid w:val="003E3F68"/>
    <w:rsid w:val="00522A4B"/>
    <w:rsid w:val="00704CD2"/>
    <w:rsid w:val="008D0DB8"/>
    <w:rsid w:val="009860A6"/>
    <w:rsid w:val="00B8052C"/>
    <w:rsid w:val="00D02EB6"/>
    <w:rsid w:val="00D2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TOMAS, Bernard Amon</dc:creator>
  <cp:lastModifiedBy>RIISAGER, Janna</cp:lastModifiedBy>
  <cp:revision>2</cp:revision>
  <dcterms:created xsi:type="dcterms:W3CDTF">2018-06-14T15:45:00Z</dcterms:created>
  <dcterms:modified xsi:type="dcterms:W3CDTF">2018-06-14T15:45:00Z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-383487639</vt:i4>
  </property>
  <property fmtid="{D5CDD505-2E9C-101B-9397-08002B2CF9AE}" pid="3" name="_NewReviewCycle">
    <vt:lpwstr/>
  </property>
  <property fmtid="{D5CDD505-2E9C-101B-9397-08002B2CF9AE}" pid="4" name="_EmailSubject">
    <vt:lpwstr>addtional background documents for the WebEx with NCs</vt:lpwstr>
  </property>
  <property fmtid="{D5CDD505-2E9C-101B-9397-08002B2CF9AE}" pid="5" name="_AuthorEmail">
    <vt:lpwstr>riisagerj@who.int</vt:lpwstr>
  </property>
  <property fmtid="{D5CDD505-2E9C-101B-9397-08002B2CF9AE}" pid="6" name="_AuthorEmailDisplayName">
    <vt:lpwstr>RIISAGER, Janna</vt:lpwstr>
  </property>
  <property fmtid="{D5CDD505-2E9C-101B-9397-08002B2CF9AE}" pid="7" name="_PreviousAdHocReviewCycleID">
    <vt:i4>-1996517918</vt:i4>
  </property>
</Properties>
</file>